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85A59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19B26F87" wp14:editId="4806C7D2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ED25C" w14:textId="5203E9E0" w:rsidR="00783C71" w:rsidRPr="00BE1B0A" w:rsidRDefault="001623A1" w:rsidP="001623A1">
      <w:pPr>
        <w:ind w:left="-426" w:firstLine="426"/>
        <w:jc w:val="center"/>
        <w:rPr>
          <w:sz w:val="36"/>
          <w:szCs w:val="36"/>
        </w:rPr>
      </w:pPr>
      <w:r w:rsidRPr="001623A1">
        <w:rPr>
          <w:sz w:val="36"/>
          <w:szCs w:val="36"/>
        </w:rPr>
        <w:t>Guía de Uso del Paquete de Cumplimiento Ley Silla</w:t>
      </w:r>
      <w:r w:rsidRPr="00BE1B0A">
        <w:rPr>
          <w:sz w:val="36"/>
          <w:szCs w:val="36"/>
        </w:rPr>
        <w:t xml:space="preserve"> </w:t>
      </w:r>
      <w:r w:rsidR="00BE1B0A" w:rsidRPr="00BE1B0A">
        <w:rPr>
          <w:sz w:val="36"/>
          <w:szCs w:val="36"/>
        </w:rPr>
        <w:t xml:space="preserve"> </w:t>
      </w:r>
    </w:p>
    <w:p w14:paraId="6CA8FEF1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2A495691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527EF214" w14:textId="77777777" w:rsidR="001623A1" w:rsidRPr="001623A1" w:rsidRDefault="001623A1" w:rsidP="001623A1">
      <w:pPr>
        <w:rPr>
          <w:b/>
          <w:bCs/>
        </w:rPr>
      </w:pPr>
      <w:r w:rsidRPr="001623A1">
        <w:rPr>
          <w:b/>
          <w:bCs/>
        </w:rPr>
        <w:t>Cómo usar este material paso a paso</w:t>
      </w:r>
    </w:p>
    <w:p w14:paraId="563C3608" w14:textId="77777777" w:rsidR="001623A1" w:rsidRPr="001623A1" w:rsidRDefault="001623A1" w:rsidP="001623A1">
      <w:r w:rsidRPr="001623A1">
        <w:t xml:space="preserve">Este paquete fue diseñado para ayudarte a implementar el cumplimiento de la Ley Silla con orden, y para que puedas conservar evidencia clara del proceso. Incluye: </w:t>
      </w:r>
      <w:r w:rsidRPr="001623A1">
        <w:rPr>
          <w:b/>
          <w:bCs/>
        </w:rPr>
        <w:t>Manual de Asesoría</w:t>
      </w:r>
      <w:r w:rsidRPr="001623A1">
        <w:t xml:space="preserve">, </w:t>
      </w:r>
      <w:r w:rsidRPr="001623A1">
        <w:rPr>
          <w:b/>
          <w:bCs/>
        </w:rPr>
        <w:t>Guía de Cumplimiento</w:t>
      </w:r>
      <w:r w:rsidRPr="001623A1">
        <w:t xml:space="preserve">, </w:t>
      </w:r>
      <w:r w:rsidRPr="001623A1">
        <w:rPr>
          <w:b/>
          <w:bCs/>
        </w:rPr>
        <w:t>Políticas para Reglamento Interior de Trabajo (RIT)</w:t>
      </w:r>
      <w:r w:rsidRPr="001623A1">
        <w:t xml:space="preserve">, </w:t>
      </w:r>
      <w:r w:rsidRPr="001623A1">
        <w:rPr>
          <w:b/>
          <w:bCs/>
        </w:rPr>
        <w:t>Formato LS-01 (Análisis por puesto)</w:t>
      </w:r>
      <w:r w:rsidRPr="001623A1">
        <w:t xml:space="preserve">, </w:t>
      </w:r>
      <w:r w:rsidRPr="001623A1">
        <w:rPr>
          <w:b/>
          <w:bCs/>
        </w:rPr>
        <w:t>Formato LS-R01 (Evaluación de riesgo por persona)</w:t>
      </w:r>
      <w:r w:rsidRPr="001623A1">
        <w:t xml:space="preserve"> y </w:t>
      </w:r>
      <w:r w:rsidRPr="001623A1">
        <w:rPr>
          <w:b/>
          <w:bCs/>
        </w:rPr>
        <w:t>Hoja de Ruta Resumida</w:t>
      </w:r>
      <w:r w:rsidRPr="001623A1">
        <w:t>.</w:t>
      </w:r>
    </w:p>
    <w:p w14:paraId="5EF1B589" w14:textId="77777777" w:rsidR="001623A1" w:rsidRPr="001623A1" w:rsidRDefault="001623A1" w:rsidP="001623A1">
      <w:pPr>
        <w:rPr>
          <w:b/>
          <w:bCs/>
        </w:rPr>
      </w:pPr>
      <w:r w:rsidRPr="001623A1">
        <w:rPr>
          <w:b/>
          <w:bCs/>
        </w:rPr>
        <w:t>1) Antes de comenzar (preparación mínima)</w:t>
      </w:r>
    </w:p>
    <w:p w14:paraId="79CE206F" w14:textId="77777777" w:rsidR="001623A1" w:rsidRPr="001623A1" w:rsidRDefault="001623A1" w:rsidP="001623A1">
      <w:pPr>
        <w:numPr>
          <w:ilvl w:val="0"/>
          <w:numId w:val="26"/>
        </w:numPr>
      </w:pPr>
      <w:r w:rsidRPr="001623A1">
        <w:t>Nombra a un responsable interno del proyecto (RH, Seguridad e Higiene u Operaciones).</w:t>
      </w:r>
    </w:p>
    <w:p w14:paraId="73BF3017" w14:textId="77777777" w:rsidR="001623A1" w:rsidRPr="001623A1" w:rsidRDefault="001623A1" w:rsidP="001623A1">
      <w:pPr>
        <w:numPr>
          <w:ilvl w:val="0"/>
          <w:numId w:val="26"/>
        </w:numPr>
        <w:rPr>
          <w:lang w:val="en-US"/>
        </w:rPr>
      </w:pPr>
      <w:proofErr w:type="spellStart"/>
      <w:r w:rsidRPr="001623A1">
        <w:rPr>
          <w:lang w:val="en-US"/>
        </w:rPr>
        <w:t>Reúne</w:t>
      </w:r>
      <w:proofErr w:type="spellEnd"/>
      <w:r w:rsidRPr="001623A1">
        <w:rPr>
          <w:lang w:val="en-US"/>
        </w:rPr>
        <w:t xml:space="preserve"> información </w:t>
      </w:r>
      <w:proofErr w:type="spellStart"/>
      <w:r w:rsidRPr="001623A1">
        <w:rPr>
          <w:lang w:val="en-US"/>
        </w:rPr>
        <w:t>básica</w:t>
      </w:r>
      <w:proofErr w:type="spellEnd"/>
      <w:r w:rsidRPr="001623A1">
        <w:rPr>
          <w:lang w:val="en-US"/>
        </w:rPr>
        <w:t>:</w:t>
      </w:r>
    </w:p>
    <w:p w14:paraId="08A4E69C" w14:textId="77777777" w:rsidR="001623A1" w:rsidRPr="001623A1" w:rsidRDefault="001623A1" w:rsidP="001623A1">
      <w:pPr>
        <w:numPr>
          <w:ilvl w:val="1"/>
          <w:numId w:val="26"/>
        </w:numPr>
      </w:pPr>
      <w:r w:rsidRPr="001623A1">
        <w:t>Listado de áreas/puestos donde se trabaja de pie.</w:t>
      </w:r>
    </w:p>
    <w:p w14:paraId="392F92B7" w14:textId="77777777" w:rsidR="001623A1" w:rsidRPr="001623A1" w:rsidRDefault="001623A1" w:rsidP="001623A1">
      <w:pPr>
        <w:numPr>
          <w:ilvl w:val="1"/>
          <w:numId w:val="26"/>
        </w:numPr>
      </w:pPr>
      <w:r w:rsidRPr="001623A1">
        <w:t>Turnos y horarios por área.</w:t>
      </w:r>
    </w:p>
    <w:p w14:paraId="711C381D" w14:textId="77777777" w:rsidR="001623A1" w:rsidRPr="001623A1" w:rsidRDefault="001623A1" w:rsidP="001623A1">
      <w:pPr>
        <w:numPr>
          <w:ilvl w:val="1"/>
          <w:numId w:val="26"/>
        </w:numPr>
      </w:pPr>
      <w:r w:rsidRPr="001623A1">
        <w:t>Número aproximado de personas por puesto.</w:t>
      </w:r>
    </w:p>
    <w:p w14:paraId="62A1B53B" w14:textId="77777777" w:rsidR="001623A1" w:rsidRPr="001623A1" w:rsidRDefault="001623A1" w:rsidP="001623A1">
      <w:pPr>
        <w:numPr>
          <w:ilvl w:val="0"/>
          <w:numId w:val="26"/>
        </w:numPr>
      </w:pPr>
      <w:r w:rsidRPr="001623A1">
        <w:t>Define el objetivo interno: “Implementación + evidencia organizada por centro de trabajo”.</w:t>
      </w:r>
    </w:p>
    <w:p w14:paraId="70B28CA5" w14:textId="77777777" w:rsidR="001623A1" w:rsidRPr="001623A1" w:rsidRDefault="001623A1" w:rsidP="001623A1">
      <w:pPr>
        <w:rPr>
          <w:b/>
          <w:bCs/>
        </w:rPr>
      </w:pPr>
      <w:r w:rsidRPr="001623A1">
        <w:rPr>
          <w:b/>
          <w:bCs/>
        </w:rPr>
        <w:t>2) Sigue este orden de trabajo (recomendado)</w:t>
      </w:r>
    </w:p>
    <w:p w14:paraId="0CCA8B95" w14:textId="77777777" w:rsidR="001623A1" w:rsidRPr="001623A1" w:rsidRDefault="001623A1" w:rsidP="001623A1">
      <w:r w:rsidRPr="001623A1">
        <w:rPr>
          <w:b/>
          <w:bCs/>
        </w:rPr>
        <w:t>Paso 1. Hoja de Ruta Resumida (visión general y control)</w:t>
      </w:r>
      <w:r w:rsidRPr="001623A1">
        <w:br/>
        <w:t xml:space="preserve">Lee la Hoja de Ruta y úsala como </w:t>
      </w:r>
      <w:proofErr w:type="spellStart"/>
      <w:r w:rsidRPr="001623A1">
        <w:t>checklist</w:t>
      </w:r>
      <w:proofErr w:type="spellEnd"/>
      <w:r w:rsidRPr="001623A1">
        <w:t xml:space="preserve"> maestro. Este será tu mapa para no omitir acciones y para ir marcando evidencia.</w:t>
      </w:r>
    </w:p>
    <w:p w14:paraId="51598D7F" w14:textId="77777777" w:rsidR="001623A1" w:rsidRPr="001623A1" w:rsidRDefault="001623A1" w:rsidP="001623A1">
      <w:pPr>
        <w:rPr>
          <w:lang w:val="en-US"/>
        </w:rPr>
      </w:pPr>
      <w:r w:rsidRPr="001623A1">
        <w:rPr>
          <w:b/>
          <w:bCs/>
        </w:rPr>
        <w:t>Paso 2. Formato LS-01 (Análisis por puesto)</w:t>
      </w:r>
      <w:r w:rsidRPr="001623A1">
        <w:br/>
        <w:t xml:space="preserve">Aplica el LS-01 </w:t>
      </w:r>
      <w:r w:rsidRPr="001623A1">
        <w:rPr>
          <w:b/>
          <w:bCs/>
        </w:rPr>
        <w:t>por cada puesto</w:t>
      </w:r>
      <w:r w:rsidRPr="001623A1">
        <w:t xml:space="preserve"> donde exista bipedestación.</w:t>
      </w:r>
      <w:r w:rsidRPr="001623A1">
        <w:br/>
      </w:r>
      <w:proofErr w:type="spellStart"/>
      <w:r w:rsidRPr="001623A1">
        <w:rPr>
          <w:lang w:val="en-US"/>
        </w:rPr>
        <w:t>Recomendaciones</w:t>
      </w:r>
      <w:proofErr w:type="spellEnd"/>
      <w:r w:rsidRPr="001623A1">
        <w:rPr>
          <w:lang w:val="en-US"/>
        </w:rPr>
        <w:t>:</w:t>
      </w:r>
    </w:p>
    <w:p w14:paraId="73962E14" w14:textId="77777777" w:rsidR="001623A1" w:rsidRPr="001623A1" w:rsidRDefault="001623A1" w:rsidP="001623A1">
      <w:pPr>
        <w:numPr>
          <w:ilvl w:val="0"/>
          <w:numId w:val="27"/>
        </w:numPr>
      </w:pPr>
      <w:r w:rsidRPr="001623A1">
        <w:t>Describe tareas y ubicación con precisión (estación, área, línea, mostrador, caja, etc.).</w:t>
      </w:r>
    </w:p>
    <w:p w14:paraId="6372B983" w14:textId="77777777" w:rsidR="001623A1" w:rsidRPr="001623A1" w:rsidRDefault="001623A1" w:rsidP="001623A1">
      <w:pPr>
        <w:numPr>
          <w:ilvl w:val="0"/>
          <w:numId w:val="27"/>
        </w:numPr>
      </w:pPr>
      <w:r w:rsidRPr="001623A1">
        <w:t>Completa la ruta de decisión y define el resultado del puesto (incluyendo dónde debe ubicarse el asiento o silla con respaldo).</w:t>
      </w:r>
    </w:p>
    <w:p w14:paraId="4343C75B" w14:textId="77777777" w:rsidR="001623A1" w:rsidRPr="001623A1" w:rsidRDefault="001623A1" w:rsidP="001623A1">
      <w:pPr>
        <w:numPr>
          <w:ilvl w:val="0"/>
          <w:numId w:val="27"/>
        </w:numPr>
      </w:pPr>
      <w:r w:rsidRPr="001623A1">
        <w:t>Identifica desde aquí si se requieren medidas complementarias (por ejemplo alternancia de tareas, pausas, ajustes de estación).</w:t>
      </w:r>
    </w:p>
    <w:p w14:paraId="1A43D610" w14:textId="77777777" w:rsidR="001623A1" w:rsidRPr="001623A1" w:rsidRDefault="001623A1" w:rsidP="001623A1">
      <w:pPr>
        <w:rPr>
          <w:lang w:val="en-US"/>
        </w:rPr>
      </w:pPr>
      <w:r w:rsidRPr="001623A1">
        <w:rPr>
          <w:b/>
          <w:bCs/>
        </w:rPr>
        <w:t>Paso 3. Formato LS-R01 (Evaluación de riesgo por persona)</w:t>
      </w:r>
      <w:r w:rsidRPr="001623A1">
        <w:br/>
        <w:t xml:space="preserve">Aplica el LS-R01 </w:t>
      </w:r>
      <w:r w:rsidRPr="001623A1">
        <w:rPr>
          <w:b/>
          <w:bCs/>
        </w:rPr>
        <w:t>por cada persona</w:t>
      </w:r>
      <w:r w:rsidRPr="001623A1">
        <w:t xml:space="preserve"> en puestos identificados, sumando el puntaje de las </w:t>
      </w:r>
      <w:r w:rsidRPr="001623A1">
        <w:lastRenderedPageBreak/>
        <w:t>condicionantes y determinando el nivel de riesgo individual.</w:t>
      </w:r>
      <w:r w:rsidRPr="001623A1">
        <w:br/>
      </w:r>
      <w:proofErr w:type="spellStart"/>
      <w:r w:rsidRPr="001623A1">
        <w:rPr>
          <w:lang w:val="en-US"/>
        </w:rPr>
        <w:t>Recomendaciones</w:t>
      </w:r>
      <w:proofErr w:type="spellEnd"/>
      <w:r w:rsidRPr="001623A1">
        <w:rPr>
          <w:lang w:val="en-US"/>
        </w:rPr>
        <w:t>:</w:t>
      </w:r>
    </w:p>
    <w:p w14:paraId="3777DBC9" w14:textId="77777777" w:rsidR="001623A1" w:rsidRPr="001623A1" w:rsidRDefault="001623A1" w:rsidP="001623A1">
      <w:pPr>
        <w:numPr>
          <w:ilvl w:val="0"/>
          <w:numId w:val="28"/>
        </w:numPr>
      </w:pPr>
      <w:r w:rsidRPr="001623A1">
        <w:t>No promedies por área. Conserva el criterio por persona.</w:t>
      </w:r>
    </w:p>
    <w:p w14:paraId="0C377BCC" w14:textId="77777777" w:rsidR="001623A1" w:rsidRPr="001623A1" w:rsidRDefault="001623A1" w:rsidP="001623A1">
      <w:pPr>
        <w:numPr>
          <w:ilvl w:val="0"/>
          <w:numId w:val="28"/>
        </w:numPr>
      </w:pPr>
      <w:r w:rsidRPr="001623A1">
        <w:t>Asegura trazabilidad: cada LS-R01 debe relacionarse con el puesto (LS-01), el turno y el área.</w:t>
      </w:r>
    </w:p>
    <w:p w14:paraId="4795096A" w14:textId="77777777" w:rsidR="001623A1" w:rsidRPr="001623A1" w:rsidRDefault="001623A1" w:rsidP="001623A1">
      <w:r w:rsidRPr="001623A1">
        <w:rPr>
          <w:b/>
          <w:bCs/>
        </w:rPr>
        <w:t>Paso 4. Define e implementa medidas (con base en resultados)</w:t>
      </w:r>
      <w:r w:rsidRPr="001623A1">
        <w:br/>
        <w:t>Con los resultados de LS-01 y LS-R01:</w:t>
      </w:r>
    </w:p>
    <w:p w14:paraId="3B970C36" w14:textId="77777777" w:rsidR="001623A1" w:rsidRPr="001623A1" w:rsidRDefault="001623A1" w:rsidP="001623A1">
      <w:pPr>
        <w:numPr>
          <w:ilvl w:val="0"/>
          <w:numId w:val="29"/>
        </w:numPr>
      </w:pPr>
      <w:r w:rsidRPr="001623A1">
        <w:t>Determina cantidad y tipo de asientos/sillas con respaldo (y su ubicación).</w:t>
      </w:r>
    </w:p>
    <w:p w14:paraId="2CBC5241" w14:textId="77777777" w:rsidR="001623A1" w:rsidRPr="001623A1" w:rsidRDefault="001623A1" w:rsidP="001623A1">
      <w:pPr>
        <w:numPr>
          <w:ilvl w:val="0"/>
          <w:numId w:val="29"/>
        </w:numPr>
      </w:pPr>
      <w:r w:rsidRPr="001623A1">
        <w:t>Establece cómo se usará el asiento: periodos de reposo, alternancia postural, pausas programadas, y ajustes operativos cuando correspondan.</w:t>
      </w:r>
    </w:p>
    <w:p w14:paraId="4FAC4AE6" w14:textId="77777777" w:rsidR="001623A1" w:rsidRPr="001623A1" w:rsidRDefault="001623A1" w:rsidP="001623A1">
      <w:pPr>
        <w:numPr>
          <w:ilvl w:val="0"/>
          <w:numId w:val="29"/>
        </w:numPr>
      </w:pPr>
      <w:r w:rsidRPr="001623A1">
        <w:t>Cuando el descanso ocurra en área distinta al puesto, considera señalización y reglas claras de uso.</w:t>
      </w:r>
    </w:p>
    <w:p w14:paraId="1FC237BE" w14:textId="77777777" w:rsidR="001623A1" w:rsidRPr="001623A1" w:rsidRDefault="001623A1" w:rsidP="001623A1">
      <w:pPr>
        <w:rPr>
          <w:lang w:val="en-US"/>
        </w:rPr>
      </w:pPr>
      <w:r w:rsidRPr="001623A1">
        <w:rPr>
          <w:b/>
          <w:bCs/>
        </w:rPr>
        <w:t>Paso 5. Integra el componente normativo interno (Políticas para RIT)</w:t>
      </w:r>
      <w:r w:rsidRPr="001623A1">
        <w:br/>
        <w:t>Selecciona el modelo de políticas (detallado o simplificado) y adáptalo al centro de trabajo.</w:t>
      </w:r>
      <w:r w:rsidRPr="001623A1">
        <w:br/>
      </w:r>
      <w:proofErr w:type="spellStart"/>
      <w:r w:rsidRPr="001623A1">
        <w:rPr>
          <w:lang w:val="en-US"/>
        </w:rPr>
        <w:t>Recomendación</w:t>
      </w:r>
      <w:proofErr w:type="spellEnd"/>
      <w:r w:rsidRPr="001623A1">
        <w:rPr>
          <w:lang w:val="en-US"/>
        </w:rPr>
        <w:t xml:space="preserve"> </w:t>
      </w:r>
      <w:proofErr w:type="spellStart"/>
      <w:r w:rsidRPr="001623A1">
        <w:rPr>
          <w:lang w:val="en-US"/>
        </w:rPr>
        <w:t>práctica</w:t>
      </w:r>
      <w:proofErr w:type="spellEnd"/>
      <w:r w:rsidRPr="001623A1">
        <w:rPr>
          <w:lang w:val="en-US"/>
        </w:rPr>
        <w:t>:</w:t>
      </w:r>
    </w:p>
    <w:p w14:paraId="78E133DC" w14:textId="77777777" w:rsidR="001623A1" w:rsidRPr="001623A1" w:rsidRDefault="001623A1" w:rsidP="001623A1">
      <w:pPr>
        <w:numPr>
          <w:ilvl w:val="0"/>
          <w:numId w:val="30"/>
        </w:numPr>
      </w:pPr>
      <w:r w:rsidRPr="001623A1">
        <w:t>Modelo detallado: organizaciones medianas/grandes, más turnos, más puestos, mayor exposición.</w:t>
      </w:r>
    </w:p>
    <w:p w14:paraId="728F75D5" w14:textId="77777777" w:rsidR="001623A1" w:rsidRPr="001623A1" w:rsidRDefault="001623A1" w:rsidP="001623A1">
      <w:pPr>
        <w:numPr>
          <w:ilvl w:val="0"/>
          <w:numId w:val="30"/>
        </w:numPr>
      </w:pPr>
      <w:r w:rsidRPr="001623A1">
        <w:t>Modelo simplificado: centros pequeños o con operación sencilla, manteniendo siempre la evidencia LS-01 y LS-R01.</w:t>
      </w:r>
    </w:p>
    <w:p w14:paraId="04A8506A" w14:textId="77777777" w:rsidR="001623A1" w:rsidRPr="001623A1" w:rsidRDefault="001623A1" w:rsidP="001623A1">
      <w:r w:rsidRPr="001623A1">
        <w:rPr>
          <w:b/>
          <w:bCs/>
        </w:rPr>
        <w:t>Paso 6. Conforma la carpeta de evidencia (cierre)</w:t>
      </w:r>
      <w:r w:rsidRPr="001623A1">
        <w:br/>
        <w:t>Arma una carpeta por centro de trabajo (digital o física) con esta estructura mínima:</w:t>
      </w:r>
    </w:p>
    <w:p w14:paraId="48219281" w14:textId="77777777" w:rsidR="001623A1" w:rsidRPr="001623A1" w:rsidRDefault="001623A1" w:rsidP="001623A1">
      <w:pPr>
        <w:numPr>
          <w:ilvl w:val="0"/>
          <w:numId w:val="31"/>
        </w:numPr>
      </w:pPr>
      <w:r w:rsidRPr="001623A1">
        <w:t>Hoja de Ruta Resumida (</w:t>
      </w:r>
      <w:proofErr w:type="spellStart"/>
      <w:r w:rsidRPr="001623A1">
        <w:t>checklist</w:t>
      </w:r>
      <w:proofErr w:type="spellEnd"/>
      <w:r w:rsidRPr="001623A1">
        <w:t xml:space="preserve"> marcado)</w:t>
      </w:r>
    </w:p>
    <w:p w14:paraId="4AFE27D8" w14:textId="77777777" w:rsidR="001623A1" w:rsidRPr="001623A1" w:rsidRDefault="001623A1" w:rsidP="001623A1">
      <w:pPr>
        <w:numPr>
          <w:ilvl w:val="0"/>
          <w:numId w:val="31"/>
        </w:numPr>
      </w:pPr>
      <w:r w:rsidRPr="001623A1">
        <w:t>LS-01 por puesto (firmado/validado internamente)</w:t>
      </w:r>
    </w:p>
    <w:p w14:paraId="134B602A" w14:textId="77777777" w:rsidR="001623A1" w:rsidRPr="001623A1" w:rsidRDefault="001623A1" w:rsidP="001623A1">
      <w:pPr>
        <w:numPr>
          <w:ilvl w:val="0"/>
          <w:numId w:val="31"/>
        </w:numPr>
      </w:pPr>
      <w:r w:rsidRPr="001623A1">
        <w:t>LS-R01 por persona (firmado/validado internamente)</w:t>
      </w:r>
    </w:p>
    <w:p w14:paraId="4DB4E4CD" w14:textId="77777777" w:rsidR="001623A1" w:rsidRPr="001623A1" w:rsidRDefault="001623A1" w:rsidP="001623A1">
      <w:pPr>
        <w:numPr>
          <w:ilvl w:val="0"/>
          <w:numId w:val="31"/>
        </w:numPr>
      </w:pPr>
      <w:r w:rsidRPr="001623A1">
        <w:t>Evidencia de implementación: compras/inventario/ubicación de sillas, fotos de ubicación, comunicados, listas de asistencia de capacitación, señalización (si aplica)</w:t>
      </w:r>
    </w:p>
    <w:p w14:paraId="2FBA797F" w14:textId="77777777" w:rsidR="001623A1" w:rsidRPr="001623A1" w:rsidRDefault="001623A1" w:rsidP="001623A1">
      <w:pPr>
        <w:numPr>
          <w:ilvl w:val="0"/>
          <w:numId w:val="31"/>
        </w:numPr>
      </w:pPr>
      <w:r w:rsidRPr="001623A1">
        <w:t>Evidencia de revisiones internas y seguimiento (cuando aplique)</w:t>
      </w:r>
    </w:p>
    <w:p w14:paraId="1FD3BBA1" w14:textId="77777777" w:rsidR="001623A1" w:rsidRPr="001623A1" w:rsidRDefault="001623A1" w:rsidP="001623A1">
      <w:pPr>
        <w:rPr>
          <w:b/>
          <w:bCs/>
        </w:rPr>
      </w:pPr>
      <w:r w:rsidRPr="001623A1">
        <w:rPr>
          <w:b/>
          <w:bCs/>
        </w:rPr>
        <w:t>3) Revisión y mantenimiento (para conservar consistencia)</w:t>
      </w:r>
    </w:p>
    <w:p w14:paraId="18D1D5B3" w14:textId="77777777" w:rsidR="001623A1" w:rsidRPr="001623A1" w:rsidRDefault="001623A1" w:rsidP="001623A1">
      <w:r w:rsidRPr="001623A1">
        <w:t>Vuelve a aplicar LS-01 y LS-R01 cuando ocurra cualquiera de estos cambios:</w:t>
      </w:r>
    </w:p>
    <w:p w14:paraId="44FFEF12" w14:textId="77777777" w:rsidR="001623A1" w:rsidRPr="001623A1" w:rsidRDefault="001623A1" w:rsidP="001623A1">
      <w:pPr>
        <w:numPr>
          <w:ilvl w:val="0"/>
          <w:numId w:val="32"/>
        </w:numPr>
      </w:pPr>
      <w:r w:rsidRPr="001623A1">
        <w:t xml:space="preserve">Cambios de </w:t>
      </w:r>
      <w:proofErr w:type="spellStart"/>
      <w:r w:rsidRPr="001623A1">
        <w:t>layout</w:t>
      </w:r>
      <w:proofErr w:type="spellEnd"/>
      <w:r w:rsidRPr="001623A1">
        <w:t>, procesos, herramientas o estaciones.</w:t>
      </w:r>
    </w:p>
    <w:p w14:paraId="2983647A" w14:textId="77777777" w:rsidR="001623A1" w:rsidRPr="001623A1" w:rsidRDefault="001623A1" w:rsidP="001623A1">
      <w:pPr>
        <w:numPr>
          <w:ilvl w:val="0"/>
          <w:numId w:val="32"/>
        </w:numPr>
      </w:pPr>
      <w:r w:rsidRPr="001623A1">
        <w:t>Nuevos puestos o reestructura de turnos.</w:t>
      </w:r>
    </w:p>
    <w:p w14:paraId="30B2551E" w14:textId="77777777" w:rsidR="001623A1" w:rsidRPr="001623A1" w:rsidRDefault="001623A1" w:rsidP="001623A1">
      <w:pPr>
        <w:numPr>
          <w:ilvl w:val="0"/>
          <w:numId w:val="32"/>
        </w:numPr>
      </w:pPr>
      <w:r w:rsidRPr="001623A1">
        <w:t>Incremento de quejas, molestias o rotación en puestos con bipedestación.</w:t>
      </w:r>
    </w:p>
    <w:p w14:paraId="44782D99" w14:textId="77777777" w:rsidR="001623A1" w:rsidRPr="001623A1" w:rsidRDefault="001623A1" w:rsidP="001623A1">
      <w:r w:rsidRPr="001623A1">
        <w:t>Revisión periódica sugerida: cada 6 o 12 meses, según la dinámica del centro de trabajo.</w:t>
      </w:r>
    </w:p>
    <w:p w14:paraId="517A2E48" w14:textId="77777777" w:rsidR="001623A1" w:rsidRPr="001623A1" w:rsidRDefault="001623A1" w:rsidP="001623A1">
      <w:pPr>
        <w:rPr>
          <w:b/>
          <w:bCs/>
          <w:lang w:val="en-US"/>
        </w:rPr>
      </w:pPr>
      <w:r w:rsidRPr="001623A1">
        <w:rPr>
          <w:b/>
          <w:bCs/>
          <w:lang w:val="en-US"/>
        </w:rPr>
        <w:lastRenderedPageBreak/>
        <w:t xml:space="preserve">4) </w:t>
      </w:r>
      <w:proofErr w:type="spellStart"/>
      <w:r w:rsidRPr="001623A1">
        <w:rPr>
          <w:b/>
          <w:bCs/>
          <w:lang w:val="en-US"/>
        </w:rPr>
        <w:t>Errores</w:t>
      </w:r>
      <w:proofErr w:type="spellEnd"/>
      <w:r w:rsidRPr="001623A1">
        <w:rPr>
          <w:b/>
          <w:bCs/>
          <w:lang w:val="en-US"/>
        </w:rPr>
        <w:t xml:space="preserve"> </w:t>
      </w:r>
      <w:proofErr w:type="spellStart"/>
      <w:r w:rsidRPr="001623A1">
        <w:rPr>
          <w:b/>
          <w:bCs/>
          <w:lang w:val="en-US"/>
        </w:rPr>
        <w:t>comunes</w:t>
      </w:r>
      <w:proofErr w:type="spellEnd"/>
      <w:r w:rsidRPr="001623A1">
        <w:rPr>
          <w:b/>
          <w:bCs/>
          <w:lang w:val="en-US"/>
        </w:rPr>
        <w:t xml:space="preserve"> a </w:t>
      </w:r>
      <w:proofErr w:type="spellStart"/>
      <w:r w:rsidRPr="001623A1">
        <w:rPr>
          <w:b/>
          <w:bCs/>
          <w:lang w:val="en-US"/>
        </w:rPr>
        <w:t>evitar</w:t>
      </w:r>
      <w:proofErr w:type="spellEnd"/>
    </w:p>
    <w:p w14:paraId="574E68FB" w14:textId="77777777" w:rsidR="001623A1" w:rsidRPr="001623A1" w:rsidRDefault="001623A1" w:rsidP="001623A1">
      <w:pPr>
        <w:numPr>
          <w:ilvl w:val="0"/>
          <w:numId w:val="33"/>
        </w:numPr>
      </w:pPr>
      <w:r w:rsidRPr="001623A1">
        <w:t>Comprar sillas sin haber completado LS-01 y definido ubicación por puesto.</w:t>
      </w:r>
    </w:p>
    <w:p w14:paraId="761E4371" w14:textId="77777777" w:rsidR="001623A1" w:rsidRPr="001623A1" w:rsidRDefault="001623A1" w:rsidP="001623A1">
      <w:pPr>
        <w:numPr>
          <w:ilvl w:val="0"/>
          <w:numId w:val="33"/>
        </w:numPr>
      </w:pPr>
      <w:r w:rsidRPr="001623A1">
        <w:t>Evaluar “por área” y no por persona cuando se requiere clasificación individual.</w:t>
      </w:r>
    </w:p>
    <w:p w14:paraId="020E333A" w14:textId="77777777" w:rsidR="001623A1" w:rsidRPr="001623A1" w:rsidRDefault="001623A1" w:rsidP="001623A1">
      <w:pPr>
        <w:numPr>
          <w:ilvl w:val="0"/>
          <w:numId w:val="33"/>
        </w:numPr>
      </w:pPr>
      <w:r w:rsidRPr="001623A1">
        <w:t>No documentar comunicación al personal (reglas de uso, pausas y ubicación del asiento).</w:t>
      </w:r>
    </w:p>
    <w:p w14:paraId="75CFDE35" w14:textId="77777777" w:rsidR="001623A1" w:rsidRPr="001623A1" w:rsidRDefault="001623A1" w:rsidP="001623A1">
      <w:pPr>
        <w:numPr>
          <w:ilvl w:val="0"/>
          <w:numId w:val="33"/>
        </w:numPr>
      </w:pPr>
      <w:r w:rsidRPr="001623A1">
        <w:t>No conservar evidencia ordenada por centro de trabajo.</w:t>
      </w:r>
    </w:p>
    <w:p w14:paraId="428C828E" w14:textId="77777777" w:rsidR="001623A1" w:rsidRPr="001623A1" w:rsidRDefault="001623A1" w:rsidP="001623A1">
      <w:r w:rsidRPr="001623A1">
        <w:rPr>
          <w:b/>
          <w:bCs/>
        </w:rPr>
        <w:t>Resultado esperado:</w:t>
      </w:r>
      <w:r w:rsidRPr="001623A1">
        <w:t xml:space="preserve"> al concluir, contarás con medidas implementadas y una carpeta organizada que muestre el análisis, la determinación de riesgo, las decisiones por puesto, las políticas internas y la evidencia de implementación.</w:t>
      </w:r>
    </w:p>
    <w:p w14:paraId="5A8ACB9F" w14:textId="769F25ED" w:rsidR="00813D30" w:rsidRPr="0009650A" w:rsidRDefault="00813D30" w:rsidP="00813D30"/>
    <w:sectPr w:rsidR="00813D30" w:rsidRPr="0009650A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F1B5C"/>
    <w:multiLevelType w:val="multilevel"/>
    <w:tmpl w:val="B31A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43285D"/>
    <w:multiLevelType w:val="multilevel"/>
    <w:tmpl w:val="6A8A9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6D4227"/>
    <w:multiLevelType w:val="multilevel"/>
    <w:tmpl w:val="2BD85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B703E3"/>
    <w:multiLevelType w:val="multilevel"/>
    <w:tmpl w:val="7D2C8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C44369"/>
    <w:multiLevelType w:val="multilevel"/>
    <w:tmpl w:val="A4526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BB1687"/>
    <w:multiLevelType w:val="multilevel"/>
    <w:tmpl w:val="E72E8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2608EF"/>
    <w:multiLevelType w:val="multilevel"/>
    <w:tmpl w:val="C4707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B854AB"/>
    <w:multiLevelType w:val="multilevel"/>
    <w:tmpl w:val="E9F2A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6478299">
    <w:abstractNumId w:val="1"/>
  </w:num>
  <w:num w:numId="2" w16cid:durableId="454637450">
    <w:abstractNumId w:val="15"/>
  </w:num>
  <w:num w:numId="3" w16cid:durableId="657731599">
    <w:abstractNumId w:val="20"/>
  </w:num>
  <w:num w:numId="4" w16cid:durableId="744910390">
    <w:abstractNumId w:val="3"/>
  </w:num>
  <w:num w:numId="5" w16cid:durableId="682129195">
    <w:abstractNumId w:val="6"/>
  </w:num>
  <w:num w:numId="6" w16cid:durableId="1128815396">
    <w:abstractNumId w:val="32"/>
  </w:num>
  <w:num w:numId="7" w16cid:durableId="2124181070">
    <w:abstractNumId w:val="22"/>
  </w:num>
  <w:num w:numId="8" w16cid:durableId="1166823871">
    <w:abstractNumId w:val="21"/>
  </w:num>
  <w:num w:numId="9" w16cid:durableId="1800496111">
    <w:abstractNumId w:val="7"/>
  </w:num>
  <w:num w:numId="10" w16cid:durableId="304506915">
    <w:abstractNumId w:val="27"/>
  </w:num>
  <w:num w:numId="11" w16cid:durableId="503322028">
    <w:abstractNumId w:val="10"/>
  </w:num>
  <w:num w:numId="12" w16cid:durableId="504131063">
    <w:abstractNumId w:val="18"/>
  </w:num>
  <w:num w:numId="13" w16cid:durableId="813135700">
    <w:abstractNumId w:val="5"/>
  </w:num>
  <w:num w:numId="14" w16cid:durableId="282689181">
    <w:abstractNumId w:val="17"/>
  </w:num>
  <w:num w:numId="15" w16cid:durableId="1440832215">
    <w:abstractNumId w:val="28"/>
  </w:num>
  <w:num w:numId="16" w16cid:durableId="1365473883">
    <w:abstractNumId w:val="9"/>
  </w:num>
  <w:num w:numId="17" w16cid:durableId="1738089369">
    <w:abstractNumId w:val="23"/>
  </w:num>
  <w:num w:numId="18" w16cid:durableId="939264826">
    <w:abstractNumId w:val="11"/>
  </w:num>
  <w:num w:numId="19" w16cid:durableId="1776778831">
    <w:abstractNumId w:val="8"/>
  </w:num>
  <w:num w:numId="20" w16cid:durableId="1177886162">
    <w:abstractNumId w:val="25"/>
  </w:num>
  <w:num w:numId="21" w16cid:durableId="1219440786">
    <w:abstractNumId w:val="26"/>
  </w:num>
  <w:num w:numId="22" w16cid:durableId="1853448521">
    <w:abstractNumId w:val="0"/>
  </w:num>
  <w:num w:numId="23" w16cid:durableId="1437406921">
    <w:abstractNumId w:val="14"/>
  </w:num>
  <w:num w:numId="24" w16cid:durableId="1090083627">
    <w:abstractNumId w:val="12"/>
  </w:num>
  <w:num w:numId="25" w16cid:durableId="1549948794">
    <w:abstractNumId w:val="29"/>
  </w:num>
  <w:num w:numId="26" w16cid:durableId="1708409635">
    <w:abstractNumId w:val="31"/>
  </w:num>
  <w:num w:numId="27" w16cid:durableId="438186069">
    <w:abstractNumId w:val="19"/>
  </w:num>
  <w:num w:numId="28" w16cid:durableId="926767414">
    <w:abstractNumId w:val="30"/>
  </w:num>
  <w:num w:numId="29" w16cid:durableId="2132744056">
    <w:abstractNumId w:val="13"/>
  </w:num>
  <w:num w:numId="30" w16cid:durableId="2021665219">
    <w:abstractNumId w:val="4"/>
  </w:num>
  <w:num w:numId="31" w16cid:durableId="1846044702">
    <w:abstractNumId w:val="16"/>
  </w:num>
  <w:num w:numId="32" w16cid:durableId="1337001095">
    <w:abstractNumId w:val="2"/>
  </w:num>
  <w:num w:numId="33" w16cid:durableId="338001520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623A1"/>
    <w:rsid w:val="001B3EFE"/>
    <w:rsid w:val="002A02A0"/>
    <w:rsid w:val="002E05F4"/>
    <w:rsid w:val="00395361"/>
    <w:rsid w:val="003E043A"/>
    <w:rsid w:val="00425CCD"/>
    <w:rsid w:val="004C13FE"/>
    <w:rsid w:val="004C32F1"/>
    <w:rsid w:val="00557634"/>
    <w:rsid w:val="00594434"/>
    <w:rsid w:val="005B125C"/>
    <w:rsid w:val="005D3C87"/>
    <w:rsid w:val="005F22C3"/>
    <w:rsid w:val="006515C4"/>
    <w:rsid w:val="00736C56"/>
    <w:rsid w:val="00762B63"/>
    <w:rsid w:val="00783C71"/>
    <w:rsid w:val="007D1306"/>
    <w:rsid w:val="00813D30"/>
    <w:rsid w:val="00830B98"/>
    <w:rsid w:val="00867CB3"/>
    <w:rsid w:val="008A584E"/>
    <w:rsid w:val="00A33199"/>
    <w:rsid w:val="00A36425"/>
    <w:rsid w:val="00AF4F47"/>
    <w:rsid w:val="00B0043B"/>
    <w:rsid w:val="00B60CD9"/>
    <w:rsid w:val="00B972E1"/>
    <w:rsid w:val="00BA653D"/>
    <w:rsid w:val="00BB31CA"/>
    <w:rsid w:val="00BC49FF"/>
    <w:rsid w:val="00BE1B0A"/>
    <w:rsid w:val="00C27A1C"/>
    <w:rsid w:val="00C33AC4"/>
    <w:rsid w:val="00C81DD4"/>
    <w:rsid w:val="00CF5166"/>
    <w:rsid w:val="00D77BE1"/>
    <w:rsid w:val="00E363B1"/>
    <w:rsid w:val="00E710B4"/>
    <w:rsid w:val="00F1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DC90E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23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23A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693</Words>
  <Characters>3470</Characters>
  <Application>Microsoft Office Word</Application>
  <DocSecurity>0</DocSecurity>
  <Lines>266</Lines>
  <Paragraphs>126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3</cp:revision>
  <dcterms:created xsi:type="dcterms:W3CDTF">2026-01-13T03:56:00Z</dcterms:created>
  <dcterms:modified xsi:type="dcterms:W3CDTF">2026-01-13T03:58:00Z</dcterms:modified>
</cp:coreProperties>
</file>